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1"/>
        <w:gridCol w:w="5010"/>
      </w:tblGrid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76F83" w:rsidRDefault="00C244A5">
            <w:pPr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76F83" w:rsidRDefault="00C244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PODRUČNA SLUŽBA ZAGREB 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76F83" w:rsidRDefault="00D63A21">
            <w:pPr>
              <w:rPr>
                <w:rFonts w:ascii="Arial" w:eastAsia="Times New Roman" w:hAnsi="Arial" w:cs="Arial"/>
              </w:rPr>
            </w:pPr>
            <w:hyperlink r:id="rId5" w:history="1">
              <w:r w:rsidR="00C244A5"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 w:rsidR="00C244A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76F83" w:rsidRDefault="00C244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76F83" w:rsidRDefault="00C244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76F83" w:rsidRDefault="00C244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76F83" w:rsidRDefault="00C244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76F83" w:rsidRDefault="00C244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76F83" w:rsidRDefault="00C244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76F83" w:rsidRDefault="00C244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76F83" w:rsidRDefault="00C244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76F83" w:rsidRDefault="00C244A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ŠKOLA ZA MEDICINSKE SESTRE MLINARSKA 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76F83" w:rsidRDefault="00C244A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MLINARSKA 34 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76F83" w:rsidRDefault="00C244A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10000 ZAGREB 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876F83" w:rsidRDefault="00C244A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76F83" w:rsidRDefault="00C244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Broj biltena: </w:t>
            </w:r>
            <w:r>
              <w:rPr>
                <w:rFonts w:ascii="Arial" w:eastAsia="Times New Roman" w:hAnsi="Arial" w:cs="Arial"/>
                <w:b/>
                <w:bCs/>
              </w:rPr>
              <w:t>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6F83" w:rsidRDefault="00C244A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6.2.2025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876F83" w:rsidRDefault="00C244A5">
      <w:pPr>
        <w:divId w:val="2114932795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NASTAVNIK/CA STRUKOVNIH PREDMETA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876F83" w:rsidRDefault="00876F83">
      <w:pPr>
        <w:divId w:val="438255487"/>
        <w:rPr>
          <w:rFonts w:ascii="Arial" w:eastAsia="Times New Roman" w:hAnsi="Arial" w:cs="Arial"/>
          <w:sz w:val="20"/>
          <w:szCs w:val="20"/>
        </w:rPr>
      </w:pPr>
    </w:p>
    <w:p w:rsidR="00876F83" w:rsidRDefault="00C244A5">
      <w:pPr>
        <w:outlineLvl w:val="3"/>
        <w:divId w:val="438255487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876F83" w:rsidRDefault="00C244A5">
      <w:pPr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Broj: 2631329 </w:t>
      </w:r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876F83" w:rsidRDefault="00C244A5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Mjesto rada: ZAGREB </w:t>
      </w:r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876F83" w:rsidRDefault="00C244A5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Broj traženih radnika: 1 </w:t>
      </w:r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876F83" w:rsidRDefault="00C244A5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Vrsta zaposlenja: Na određeno; zamjena </w:t>
      </w:r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876F83" w:rsidRDefault="00C244A5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vrijeme: Puno radno vrijeme </w:t>
      </w:r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876F83" w:rsidRDefault="00C244A5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Način rada: 2 smjene </w:t>
      </w:r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876F83" w:rsidRDefault="00C244A5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Smještaj: Nema smještaja </w:t>
      </w:r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876F83" w:rsidRDefault="00C244A5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Naknada za prijevoz: U cijelosti </w:t>
      </w:r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876F83" w:rsidRDefault="00C244A5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od: 6.2.2025 </w:t>
      </w:r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876F83" w:rsidRDefault="00C244A5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do: 15.2.2025 </w:t>
      </w:r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876F83" w:rsidRDefault="00876F83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</w:p>
    <w:p w:rsidR="00876F83" w:rsidRDefault="00C244A5">
      <w:pPr>
        <w:outlineLvl w:val="3"/>
        <w:divId w:val="438255487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876F83" w:rsidRDefault="00C244A5">
      <w:pPr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obrazovanja: </w:t>
      </w:r>
    </w:p>
    <w:p w:rsidR="00876F83" w:rsidRDefault="00C244A5">
      <w:pPr>
        <w:numPr>
          <w:ilvl w:val="0"/>
          <w:numId w:val="1"/>
        </w:numPr>
        <w:spacing w:before="100" w:beforeAutospacing="1" w:after="100" w:afterAutospacing="1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Viša ili prvostupanjska</w:t>
      </w:r>
    </w:p>
    <w:p w:rsidR="00876F83" w:rsidRDefault="00C244A5">
      <w:pPr>
        <w:numPr>
          <w:ilvl w:val="0"/>
          <w:numId w:val="1"/>
        </w:numPr>
        <w:spacing w:before="100" w:beforeAutospacing="1" w:after="100" w:afterAutospacing="1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876F83" w:rsidRDefault="00C244A5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iskustvo: 5 godina </w:t>
      </w:r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876F83" w:rsidRDefault="00C244A5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Ostale informacije: </w:t>
      </w:r>
    </w:p>
    <w:p w:rsidR="00876F83" w:rsidRDefault="00C244A5">
      <w:pPr>
        <w:pStyle w:val="StandardWeb"/>
        <w:divId w:val="12471500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Temeljem članka 107. Zakona o odgoju i obrazovanju u osnovnoj i srednjoj školi (NN87/08, 06/09, 92/10, 105/10, 90/11, 05/12, 86/12,94/13, 152/14, 07/17, 68/18, 98/19, 64/20, 151/22, 155/23, 156/23) Škola za medicinske sestre Mlinarka, Zagreb, Mlinarska cesta 34,  objavljuje natječaj za popunu sljedećeg radnog mjesta</w:t>
      </w:r>
    </w:p>
    <w:p w:rsidR="00876F83" w:rsidRDefault="00C244A5">
      <w:pPr>
        <w:pStyle w:val="StandardWeb"/>
        <w:divId w:val="12471500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NASTVNIK / NASTAVNICA  STRUKOVNIH PREDMETA</w:t>
      </w:r>
    </w:p>
    <w:p w:rsidR="00876F83" w:rsidRDefault="00C244A5">
      <w:pPr>
        <w:pStyle w:val="StandardWeb"/>
        <w:divId w:val="12471500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Izvršitelja/izvršiteljice: 1</w:t>
      </w:r>
      <w:r>
        <w:rPr>
          <w:rFonts w:ascii="Arial" w:hAnsi="Arial" w:cs="Arial"/>
          <w:sz w:val="20"/>
          <w:szCs w:val="20"/>
        </w:rPr>
        <w:br/>
        <w:t>Radni odnos na: određeno, puno radno vrijeme-1 izvršitelj/izvršiteljica</w:t>
      </w:r>
      <w:r>
        <w:rPr>
          <w:rFonts w:ascii="Arial" w:hAnsi="Arial" w:cs="Arial"/>
          <w:sz w:val="20"/>
          <w:szCs w:val="20"/>
        </w:rPr>
        <w:br/>
        <w:t>Potrebna stručna sprema:  VSS, (diplomski sveučilišni studij)  mag.med.techn., diplomirana med. sestra / bacc.med.techn</w:t>
      </w:r>
      <w:r>
        <w:rPr>
          <w:rFonts w:ascii="Arial" w:hAnsi="Arial" w:cs="Arial"/>
          <w:sz w:val="20"/>
          <w:szCs w:val="20"/>
        </w:rPr>
        <w:br/>
        <w:t>Kandidati/kandidatkinje moraju zadovoljavati uvjete za zasnivanje radnog odnosa iz čl. 105. i 106. Zakona o odgoju i obrazovanju u osnovnoj i srednjoj školi.</w:t>
      </w:r>
    </w:p>
    <w:p w:rsidR="00876F83" w:rsidRDefault="00C244A5">
      <w:pPr>
        <w:pStyle w:val="StandardWeb"/>
        <w:divId w:val="12471500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Molbi je potrebno priložiti dokumentaciju kojom se dokazuje ispunjavanje uvjeta natječaja</w:t>
      </w:r>
      <w:r>
        <w:rPr>
          <w:rFonts w:ascii="Arial" w:hAnsi="Arial" w:cs="Arial"/>
          <w:sz w:val="20"/>
          <w:szCs w:val="20"/>
        </w:rPr>
        <w:br/>
        <w:t>-        diplomu ili potvrdu o stečenoj stručnoj spremi,</w:t>
      </w:r>
      <w:r>
        <w:rPr>
          <w:rFonts w:ascii="Arial" w:hAnsi="Arial" w:cs="Arial"/>
          <w:sz w:val="20"/>
          <w:szCs w:val="20"/>
        </w:rPr>
        <w:br/>
        <w:t>-        uvjerenje da se ne vodi kazneni postupak - ne starije od 30 dana od dana objave natječaja</w:t>
      </w:r>
      <w:r>
        <w:rPr>
          <w:rFonts w:ascii="Arial" w:hAnsi="Arial" w:cs="Arial"/>
          <w:sz w:val="20"/>
          <w:szCs w:val="20"/>
        </w:rPr>
        <w:br/>
        <w:t>-        CV u kojem molimo navesti broj telefona (mobitela) i adresu kandidata/kandidatkinje</w:t>
      </w:r>
      <w:r>
        <w:rPr>
          <w:rFonts w:ascii="Arial" w:hAnsi="Arial" w:cs="Arial"/>
          <w:sz w:val="20"/>
          <w:szCs w:val="20"/>
        </w:rPr>
        <w:br/>
        <w:t>-        potvrdu o stečenim pedagoškim kompetencijama (ukoliko posjeduje)</w:t>
      </w:r>
      <w:r>
        <w:rPr>
          <w:rFonts w:ascii="Arial" w:hAnsi="Arial" w:cs="Arial"/>
          <w:sz w:val="20"/>
          <w:szCs w:val="20"/>
        </w:rPr>
        <w:br/>
        <w:t>-        potvrdu o položenom stručnom ispitu (ukoliko posjeduje)</w:t>
      </w:r>
      <w:r>
        <w:rPr>
          <w:rFonts w:ascii="Arial" w:hAnsi="Arial" w:cs="Arial"/>
          <w:sz w:val="20"/>
          <w:szCs w:val="20"/>
        </w:rPr>
        <w:br/>
        <w:t>-        na natječaj se mogu javiti osobe oba spola</w:t>
      </w:r>
      <w:r>
        <w:rPr>
          <w:rFonts w:ascii="Arial" w:hAnsi="Arial" w:cs="Arial"/>
          <w:sz w:val="20"/>
          <w:szCs w:val="20"/>
        </w:rPr>
        <w:br/>
        <w:t>-        kandidatom / kandidatkinjom na natječaju smatrat će se samo osobe koje  podnesu pravodobnu i potpunu prijavu – nepotpune i nepravodobne molbe neće biti uzete u razmatranje.</w:t>
      </w:r>
      <w:r>
        <w:rPr>
          <w:rFonts w:ascii="Arial" w:hAnsi="Arial" w:cs="Arial"/>
          <w:sz w:val="20"/>
          <w:szCs w:val="20"/>
        </w:rPr>
        <w:br/>
        <w:t>-        u sklopu natječaja može biti proveden selekcijski postupak – pisana provjera sposobnosti, motivacije i vještina.</w:t>
      </w:r>
    </w:p>
    <w:p w:rsidR="00876F83" w:rsidRDefault="00C244A5">
      <w:pPr>
        <w:pStyle w:val="StandardWeb"/>
        <w:divId w:val="12471500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Pisana provjera može obuhvaćati provjeru sposobnosti, izražavanja i motivacije potrebnih za obavljanje poslova radnog mjesta, kao i provjeru vještina potrebnih za obavljanje poslova radnog mjesta. Poziv na testiranje bit će upućen emailom. Smatrat će se da je kandidat /kandidatkinja koji se ne odazove bilo kojem od selekcijskih postupaka odustao od prijave te se njegova prijava više neće uzimati u obzir u daljem postupku.</w:t>
      </w:r>
      <w:r>
        <w:rPr>
          <w:rFonts w:ascii="Arial" w:hAnsi="Arial" w:cs="Arial"/>
          <w:sz w:val="20"/>
          <w:szCs w:val="20"/>
        </w:rPr>
        <w:br/>
        <w:t>Tri najbolje rangirana kandidata će biti pozvana na razgovor. Razgovor s kandidatima može obuhvaćati procjenu sposobnosti, izražavanja, vještina, profesionalnih ciljeva i interesa te motivacije za rad.</w:t>
      </w:r>
      <w:r>
        <w:rPr>
          <w:rFonts w:ascii="Arial" w:hAnsi="Arial" w:cs="Arial"/>
          <w:sz w:val="20"/>
          <w:szCs w:val="20"/>
        </w:rPr>
        <w:br/>
        <w:t>Za ovo radno mjesto predviđen je probni rad u trajanju od 60 dana.</w:t>
      </w:r>
      <w:r>
        <w:rPr>
          <w:rFonts w:ascii="Arial" w:hAnsi="Arial" w:cs="Arial"/>
          <w:sz w:val="20"/>
          <w:szCs w:val="20"/>
        </w:rPr>
        <w:br/>
        <w:t>Osoba koja se poziva na pravo prednosti pri zapošljavanju na temelju članka 102 Zakona o hrvatskim braniteljima iz Domovinskog rata i članova njihovih obitelji (NN 121/17, 98/19, 84/21), članku 48. Zakona o civilnim stradalnicima iz Domovinskog rata,(NN 84/21), članka 48 f  Zakona o zaštiti vojnih i civilnih invalida rata (NN 33/92, 57/92, 77/92, 27/93,58/93, 2/94, 76/94, 108/95, 108/96, 82/01, 103/03, 148/13, 98/19) članku 9. Zakona o profesionalnoj rehabilitaciji i zapošljavanju osoba s invaliditetom (NN 157/13, 152/14, 39/18, 32/20) dužna je u prijavi pozvati se na to pravo i uz prijavu priložiti svu propisanu dokumentaciju prema posebnom zakonu, a ima prednost u odnosu na ostale kandidate samo pod jednakim uvjetima.</w:t>
      </w:r>
      <w:r>
        <w:rPr>
          <w:rFonts w:ascii="Arial" w:hAnsi="Arial" w:cs="Arial"/>
          <w:sz w:val="20"/>
          <w:szCs w:val="20"/>
        </w:rPr>
        <w:br/>
        <w:t>Osoba koja se poziva na pravo prednosti pri zapošljavanju u školi u skladu sa Zakonom o hrvatskim braniteljima iz domovinskog rata i članovima njihovih obitelji uz prijavu na natječaj dužna je priložiti sve  dokaze o ispunjavanju uvjeta iza natječaja i ovisno o kategoriji u koju ulaze svi potrebni  dokazi dostupni su na stranici Ministarstva hrvatskih branitelja. </w:t>
      </w:r>
      <w:r>
        <w:rPr>
          <w:rFonts w:ascii="Arial" w:hAnsi="Arial" w:cs="Arial"/>
          <w:sz w:val="20"/>
          <w:szCs w:val="20"/>
        </w:rPr>
        <w:br/>
      </w:r>
      <w:hyperlink r:id="rId6" w:history="1">
        <w:r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Arial" w:hAnsi="Arial" w:cs="Arial"/>
          <w:sz w:val="20"/>
          <w:szCs w:val="20"/>
        </w:rPr>
        <w:br/>
        <w:t>Osoba koja se pozivana pravo prednosti pri zapošljavanju  u skladu sa Zakonom o  civilnim stradalnicima iz  Domovinskog rata uz prijavu na natječaj dužna je priložiti sve dokaze o ispunjavanju uvjeta za ostvarivanje prava prednosti pri zapošljavanju, dostupne na poveznici Ministarstva hrvatskih branitelja</w:t>
      </w:r>
      <w:r>
        <w:rPr>
          <w:rFonts w:ascii="Arial" w:hAnsi="Arial" w:cs="Arial"/>
          <w:sz w:val="20"/>
          <w:szCs w:val="20"/>
        </w:rPr>
        <w:br/>
      </w:r>
      <w:hyperlink r:id="rId7" w:history="1">
        <w:r>
          <w:rPr>
            <w:rStyle w:val="Hiperveza"/>
            <w:rFonts w:ascii="Arial" w:hAnsi="Arial" w:cs="Arial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76F83" w:rsidRDefault="00C244A5">
      <w:pPr>
        <w:pStyle w:val="StandardWeb"/>
        <w:divId w:val="12471500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Prijavom na natječaj svaki kandidat daje privolu Školi za medicinske sestre Mlinarska za obradu osobnih podataka u skladu s propisima kojima je regulirana zaštita osobnih podataka za svrhu provedbe natječajnog postupka i objave rezultata natječaja.</w:t>
      </w:r>
      <w:r>
        <w:rPr>
          <w:rFonts w:ascii="Arial" w:hAnsi="Arial" w:cs="Arial"/>
          <w:sz w:val="20"/>
          <w:szCs w:val="20"/>
        </w:rPr>
        <w:br/>
        <w:t>Trajanje natječaja: 10 dana od objave natječaja</w:t>
      </w:r>
      <w:r>
        <w:rPr>
          <w:rFonts w:ascii="Arial" w:hAnsi="Arial" w:cs="Arial"/>
          <w:sz w:val="20"/>
          <w:szCs w:val="20"/>
        </w:rPr>
        <w:br/>
        <w:t xml:space="preserve">Molbe slati poštom na Mlinarska 34, Zagreb ili e-mailom na </w:t>
      </w:r>
      <w:hyperlink r:id="rId8" w:history="1">
        <w:r>
          <w:rPr>
            <w:rStyle w:val="Hiperveza"/>
            <w:rFonts w:ascii="Arial" w:hAnsi="Arial" w:cs="Arial"/>
            <w:sz w:val="20"/>
            <w:szCs w:val="20"/>
          </w:rPr>
          <w:t>mlinarska@mlinarska.hr</w:t>
        </w:r>
      </w:hyperlink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876F83" w:rsidRDefault="00876F83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</w:p>
    <w:p w:rsidR="00876F83" w:rsidRDefault="00C244A5">
      <w:pPr>
        <w:outlineLvl w:val="3"/>
        <w:divId w:val="438255487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876F83" w:rsidRDefault="00C244A5">
      <w:pPr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Poslodavac: ŠKOLA ZA MEDICINSKE SESTRE MLINARSKA </w:t>
      </w:r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876F83" w:rsidRDefault="00C244A5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Kontakt: </w:t>
      </w:r>
    </w:p>
    <w:p w:rsidR="00876F83" w:rsidRDefault="00C244A5">
      <w:pPr>
        <w:numPr>
          <w:ilvl w:val="0"/>
          <w:numId w:val="2"/>
        </w:numPr>
        <w:spacing w:before="100" w:beforeAutospacing="1" w:after="100" w:afterAutospacing="1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9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mlinarska@mlinarska.hr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876F83" w:rsidRDefault="00D63A21">
      <w:pPr>
        <w:spacing w:before="30" w:after="30"/>
        <w:divId w:val="4382554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876F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76F83" w:rsidRDefault="00C244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 REALIZACIJU OVE PRIJAVE ZADUŽEN JE SAVJETNIK: 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76F83" w:rsidRDefault="00C244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BLAŽENKA MILKOVIĆ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76F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76F83" w:rsidRDefault="00C244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6.2.2025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C244A5" w:rsidRDefault="00C244A5">
      <w:pPr>
        <w:spacing w:before="30" w:after="30"/>
        <w:rPr>
          <w:rFonts w:eastAsia="Times New Roman"/>
        </w:rPr>
      </w:pPr>
    </w:p>
    <w:sectPr w:rsidR="00C24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39D8"/>
    <w:multiLevelType w:val="multilevel"/>
    <w:tmpl w:val="95C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47A3D"/>
    <w:multiLevelType w:val="multilevel"/>
    <w:tmpl w:val="8B7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52"/>
    <w:rsid w:val="001B3952"/>
    <w:rsid w:val="00876F83"/>
    <w:rsid w:val="00C244A5"/>
    <w:rsid w:val="00D6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5A551-468C-41A9-94FE-68E75616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932795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4382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inarska@mlinarsk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z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linarska@mlinar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Pregled podataka o radnom mjestu </vt:lpstr>
      <vt:lpstr> Pregled podataka o radnom mjestu </vt:lpstr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podataka o radnom mjestu</dc:title>
  <dc:subject/>
  <dc:creator>Petra Bulava</dc:creator>
  <cp:keywords/>
  <dc:description/>
  <cp:lastModifiedBy>Andrea</cp:lastModifiedBy>
  <cp:revision>2</cp:revision>
  <dcterms:created xsi:type="dcterms:W3CDTF">2025-02-06T10:42:00Z</dcterms:created>
  <dcterms:modified xsi:type="dcterms:W3CDTF">2025-02-06T10:42:00Z</dcterms:modified>
</cp:coreProperties>
</file>